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1D4" w:rsidRDefault="00320B22" w:rsidP="003E6F95">
      <w:pPr>
        <w:jc w:val="center"/>
      </w:pPr>
      <w:r>
        <w:rPr>
          <w:noProof/>
        </w:rPr>
        <w:drawing>
          <wp:inline distT="0" distB="0" distL="0" distR="0">
            <wp:extent cx="3990975" cy="1428750"/>
            <wp:effectExtent l="0" t="0" r="9525" b="0"/>
            <wp:docPr id="1" name="Picture 1" descr="TPC Logo 2012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C Logo 2012 -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D4" w:rsidRDefault="003C61D4">
      <w:pPr>
        <w:jc w:val="right"/>
      </w:pPr>
    </w:p>
    <w:p w:rsidR="003C61D4" w:rsidRDefault="003C61D4" w:rsidP="001421F4">
      <w:pPr>
        <w:autoSpaceDE w:val="0"/>
        <w:autoSpaceDN w:val="0"/>
        <w:adjustRightInd w:val="0"/>
        <w:ind w:left="720" w:right="615"/>
        <w:jc w:val="center"/>
        <w:rPr>
          <w:rFonts w:ascii="Verdana" w:eastAsia="Times New Roman" w:hAnsi="Verdana"/>
          <w:sz w:val="20"/>
          <w:szCs w:val="20"/>
        </w:rPr>
      </w:pPr>
    </w:p>
    <w:p w:rsidR="00B77235" w:rsidRDefault="00B77235">
      <w:pPr>
        <w:autoSpaceDE w:val="0"/>
        <w:autoSpaceDN w:val="0"/>
        <w:adjustRightInd w:val="0"/>
        <w:ind w:left="720" w:right="615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The following </w:t>
      </w:r>
      <w:r w:rsidR="00A6769F">
        <w:rPr>
          <w:rFonts w:ascii="Verdana" w:eastAsia="Times New Roman" w:hAnsi="Verdana"/>
          <w:sz w:val="20"/>
          <w:szCs w:val="20"/>
        </w:rPr>
        <w:t xml:space="preserve">are the service standards that we believe </w:t>
      </w:r>
      <w:r w:rsidR="00F51469">
        <w:rPr>
          <w:rFonts w:ascii="Verdana" w:eastAsia="Times New Roman" w:hAnsi="Verdana"/>
          <w:sz w:val="20"/>
          <w:szCs w:val="20"/>
        </w:rPr>
        <w:t xml:space="preserve">establish an unparalleled </w:t>
      </w:r>
      <w:r>
        <w:rPr>
          <w:rFonts w:ascii="Verdana" w:eastAsia="Times New Roman" w:hAnsi="Verdana"/>
          <w:sz w:val="20"/>
          <w:szCs w:val="20"/>
        </w:rPr>
        <w:t>guest service experience</w:t>
      </w:r>
      <w:r w:rsidR="003E6F95">
        <w:rPr>
          <w:rFonts w:ascii="Verdana" w:eastAsia="Times New Roman" w:hAnsi="Verdana"/>
          <w:sz w:val="20"/>
          <w:szCs w:val="20"/>
        </w:rPr>
        <w:t xml:space="preserve"> for The Point Casino</w:t>
      </w:r>
      <w:r>
        <w:rPr>
          <w:rFonts w:ascii="Verdana" w:hAnsi="Verdana"/>
          <w:sz w:val="20"/>
          <w:szCs w:val="20"/>
        </w:rPr>
        <w:t>.</w:t>
      </w:r>
      <w:r w:rsidR="00A6769F">
        <w:rPr>
          <w:rFonts w:ascii="Verdana" w:hAnsi="Verdana"/>
          <w:sz w:val="20"/>
          <w:szCs w:val="20"/>
        </w:rPr>
        <w:t xml:space="preserve">  These standards </w:t>
      </w:r>
      <w:bookmarkStart w:id="0" w:name="_GoBack"/>
      <w:bookmarkEnd w:id="0"/>
      <w:r w:rsidR="00F27CEC">
        <w:rPr>
          <w:rFonts w:ascii="Verdana" w:hAnsi="Verdana"/>
          <w:sz w:val="20"/>
          <w:szCs w:val="20"/>
        </w:rPr>
        <w:t xml:space="preserve">serve as the </w:t>
      </w:r>
      <w:r w:rsidR="003E6F95">
        <w:rPr>
          <w:rFonts w:ascii="Verdana" w:hAnsi="Verdana"/>
          <w:sz w:val="20"/>
          <w:szCs w:val="20"/>
        </w:rPr>
        <w:t>defining criteria</w:t>
      </w:r>
      <w:r w:rsidR="00F27CEC">
        <w:rPr>
          <w:rFonts w:ascii="Verdana" w:hAnsi="Verdana"/>
          <w:sz w:val="20"/>
          <w:szCs w:val="20"/>
        </w:rPr>
        <w:t xml:space="preserve"> for every interaction a team member has with a guest.</w:t>
      </w:r>
    </w:p>
    <w:p w:rsidR="00B77235" w:rsidRDefault="00B77235">
      <w:pPr>
        <w:autoSpaceDE w:val="0"/>
        <w:autoSpaceDN w:val="0"/>
        <w:adjustRightInd w:val="0"/>
        <w:ind w:left="720" w:right="615"/>
        <w:rPr>
          <w:rFonts w:ascii="Verdana" w:hAnsi="Verdana"/>
          <w:sz w:val="20"/>
          <w:szCs w:val="20"/>
        </w:rPr>
      </w:pPr>
    </w:p>
    <w:p w:rsidR="00B92C0A" w:rsidRPr="00D77569" w:rsidRDefault="00B92C0A" w:rsidP="00B92C0A">
      <w:pPr>
        <w:widowControl/>
        <w:numPr>
          <w:ilvl w:val="0"/>
          <w:numId w:val="12"/>
        </w:numPr>
        <w:suppressAutoHyphens w:val="0"/>
        <w:rPr>
          <w:rFonts w:ascii="Verdana" w:hAnsi="Verdana" w:cs="Verdana"/>
          <w:sz w:val="20"/>
          <w:szCs w:val="20"/>
        </w:rPr>
      </w:pPr>
      <w:r w:rsidRPr="00D77569">
        <w:rPr>
          <w:rFonts w:ascii="Verdana" w:hAnsi="Verdana" w:cs="Verdana"/>
          <w:b/>
          <w:sz w:val="20"/>
          <w:szCs w:val="20"/>
        </w:rPr>
        <w:t>Attitude</w:t>
      </w:r>
      <w:r w:rsidRPr="00D77569">
        <w:rPr>
          <w:rFonts w:ascii="Verdana" w:hAnsi="Verdana" w:cs="Verdana"/>
          <w:sz w:val="20"/>
          <w:szCs w:val="20"/>
        </w:rPr>
        <w:t xml:space="preserve"> </w:t>
      </w:r>
      <w:r w:rsidR="003E6F95">
        <w:rPr>
          <w:rFonts w:ascii="Verdana" w:hAnsi="Verdana" w:cs="Verdana"/>
          <w:sz w:val="20"/>
          <w:szCs w:val="20"/>
        </w:rPr>
        <w:t>–</w:t>
      </w:r>
      <w:r w:rsidRPr="00D77569">
        <w:rPr>
          <w:rFonts w:ascii="Verdana" w:hAnsi="Verdana" w:cs="Verdana"/>
          <w:sz w:val="20"/>
          <w:szCs w:val="20"/>
        </w:rPr>
        <w:t xml:space="preserve"> </w:t>
      </w:r>
      <w:r w:rsidR="003E6F95">
        <w:rPr>
          <w:rFonts w:ascii="Verdana" w:hAnsi="Verdana" w:cs="Verdana"/>
          <w:sz w:val="20"/>
          <w:szCs w:val="20"/>
        </w:rPr>
        <w:t>Team members demonstrate</w:t>
      </w:r>
      <w:r w:rsidRPr="00D77569">
        <w:rPr>
          <w:rFonts w:ascii="Verdana" w:hAnsi="Verdana" w:cs="Verdana"/>
          <w:sz w:val="20"/>
          <w:szCs w:val="20"/>
        </w:rPr>
        <w:t xml:space="preserve"> </w:t>
      </w:r>
      <w:r w:rsidR="00BD4B7E">
        <w:rPr>
          <w:rFonts w:ascii="Verdana" w:hAnsi="Verdana" w:cs="Verdana"/>
          <w:sz w:val="20"/>
          <w:szCs w:val="20"/>
        </w:rPr>
        <w:t xml:space="preserve">a polite and positive attitude </w:t>
      </w:r>
      <w:r w:rsidRPr="00D77569">
        <w:rPr>
          <w:rFonts w:ascii="Verdana" w:hAnsi="Verdana" w:cs="Verdana"/>
          <w:sz w:val="20"/>
          <w:szCs w:val="20"/>
        </w:rPr>
        <w:t>by expression, gestures, or remarks.</w:t>
      </w:r>
    </w:p>
    <w:p w:rsidR="00B92C0A" w:rsidRPr="00D77569" w:rsidRDefault="00B92C0A" w:rsidP="00B92C0A">
      <w:pPr>
        <w:suppressAutoHyphens w:val="0"/>
        <w:rPr>
          <w:rFonts w:ascii="Verdana" w:hAnsi="Verdana" w:cs="Verdana"/>
          <w:sz w:val="20"/>
          <w:szCs w:val="20"/>
        </w:rPr>
      </w:pPr>
    </w:p>
    <w:p w:rsidR="00B92C0A" w:rsidRPr="00D77569" w:rsidRDefault="00B92C0A" w:rsidP="00B92C0A">
      <w:pPr>
        <w:suppressAutoHyphens w:val="0"/>
        <w:ind w:left="907"/>
        <w:rPr>
          <w:rFonts w:ascii="Verdana" w:hAnsi="Verdana" w:cs="Verdana"/>
          <w:sz w:val="20"/>
          <w:szCs w:val="20"/>
        </w:rPr>
      </w:pPr>
    </w:p>
    <w:p w:rsidR="00B92C0A" w:rsidRDefault="00B92C0A" w:rsidP="00B92C0A">
      <w:pPr>
        <w:widowControl/>
        <w:numPr>
          <w:ilvl w:val="0"/>
          <w:numId w:val="12"/>
        </w:numPr>
        <w:suppressAutoHyphens w:val="0"/>
        <w:rPr>
          <w:rFonts w:ascii="Verdana" w:hAnsi="Verdana" w:cs="Verdana"/>
          <w:sz w:val="20"/>
          <w:szCs w:val="20"/>
        </w:rPr>
      </w:pPr>
      <w:r w:rsidRPr="00E3372B">
        <w:rPr>
          <w:rFonts w:ascii="Verdana" w:hAnsi="Verdana" w:cs="Verdana"/>
          <w:b/>
          <w:sz w:val="20"/>
          <w:szCs w:val="20"/>
        </w:rPr>
        <w:t>Language</w:t>
      </w:r>
      <w:r w:rsidRPr="00E3372B">
        <w:rPr>
          <w:rFonts w:ascii="Verdana" w:hAnsi="Verdana" w:cs="Verdana"/>
          <w:sz w:val="20"/>
          <w:szCs w:val="20"/>
        </w:rPr>
        <w:t xml:space="preserve"> - </w:t>
      </w:r>
      <w:r w:rsidR="003E6F95">
        <w:rPr>
          <w:rFonts w:ascii="Verdana" w:hAnsi="Verdana" w:cs="Verdana"/>
          <w:sz w:val="20"/>
          <w:szCs w:val="20"/>
        </w:rPr>
        <w:t>Team members</w:t>
      </w:r>
      <w:r w:rsidR="003E6F95" w:rsidRPr="00E3372B">
        <w:rPr>
          <w:rFonts w:ascii="Verdana" w:hAnsi="Verdana" w:cs="Verdana"/>
          <w:sz w:val="20"/>
          <w:szCs w:val="20"/>
        </w:rPr>
        <w:t xml:space="preserve"> </w:t>
      </w:r>
      <w:r w:rsidR="003E6F95">
        <w:rPr>
          <w:rFonts w:ascii="Verdana" w:hAnsi="Verdana" w:cs="Verdana"/>
          <w:sz w:val="20"/>
          <w:szCs w:val="20"/>
        </w:rPr>
        <w:t>speak</w:t>
      </w:r>
      <w:r w:rsidRPr="00E3372B">
        <w:rPr>
          <w:rFonts w:ascii="Verdana" w:hAnsi="Verdana" w:cs="Verdana"/>
          <w:sz w:val="20"/>
          <w:szCs w:val="20"/>
        </w:rPr>
        <w:t xml:space="preserve"> clearly and naturally, with appropriate and conversational phrases</w:t>
      </w:r>
      <w:r w:rsidR="00F82136">
        <w:rPr>
          <w:rFonts w:ascii="Verdana" w:hAnsi="Verdana" w:cs="Verdana"/>
          <w:sz w:val="20"/>
          <w:szCs w:val="20"/>
        </w:rPr>
        <w:t xml:space="preserve"> without using slang</w:t>
      </w:r>
      <w:r w:rsidRPr="00E3372B">
        <w:rPr>
          <w:rFonts w:ascii="Verdana" w:hAnsi="Verdana" w:cs="Verdana"/>
          <w:sz w:val="20"/>
          <w:szCs w:val="20"/>
        </w:rPr>
        <w:t>.</w:t>
      </w:r>
      <w:r w:rsidR="00F82136">
        <w:rPr>
          <w:rFonts w:ascii="Verdana" w:hAnsi="Verdana" w:cs="Verdana"/>
          <w:sz w:val="20"/>
          <w:szCs w:val="20"/>
        </w:rPr>
        <w:t xml:space="preserve">  Additionally, </w:t>
      </w:r>
      <w:r w:rsidR="003E6F95">
        <w:rPr>
          <w:rFonts w:ascii="Verdana" w:hAnsi="Verdana" w:cs="Verdana"/>
          <w:sz w:val="20"/>
          <w:szCs w:val="20"/>
        </w:rPr>
        <w:t xml:space="preserve">team members </w:t>
      </w:r>
      <w:r w:rsidR="00F82136">
        <w:rPr>
          <w:rFonts w:ascii="Verdana" w:hAnsi="Verdana" w:cs="Verdana"/>
          <w:sz w:val="20"/>
          <w:szCs w:val="20"/>
        </w:rPr>
        <w:t xml:space="preserve">should limit conversation with </w:t>
      </w:r>
      <w:r w:rsidR="003E6F95">
        <w:rPr>
          <w:rFonts w:ascii="Verdana" w:hAnsi="Verdana" w:cs="Verdana"/>
          <w:sz w:val="20"/>
          <w:szCs w:val="20"/>
        </w:rPr>
        <w:t>one another</w:t>
      </w:r>
      <w:r w:rsidR="00F82136">
        <w:rPr>
          <w:rFonts w:ascii="Verdana" w:hAnsi="Verdana" w:cs="Verdana"/>
          <w:sz w:val="20"/>
          <w:szCs w:val="20"/>
        </w:rPr>
        <w:t xml:space="preserve"> keeping it professional when team member to team member conversation is appropriate or necessary.</w:t>
      </w:r>
      <w:r w:rsidRPr="00E3372B">
        <w:rPr>
          <w:rFonts w:ascii="Verdana" w:hAnsi="Verdana" w:cs="Verdana"/>
          <w:sz w:val="20"/>
          <w:szCs w:val="20"/>
        </w:rPr>
        <w:t xml:space="preserve">  </w:t>
      </w:r>
      <w:r w:rsidR="003E6F95">
        <w:rPr>
          <w:rFonts w:ascii="Verdana" w:hAnsi="Verdana" w:cs="Verdana"/>
          <w:sz w:val="20"/>
          <w:szCs w:val="20"/>
        </w:rPr>
        <w:t>Team members</w:t>
      </w:r>
      <w:r w:rsidRPr="00E3372B">
        <w:rPr>
          <w:rFonts w:ascii="Verdana" w:hAnsi="Verdana" w:cs="Verdana"/>
          <w:sz w:val="20"/>
          <w:szCs w:val="20"/>
        </w:rPr>
        <w:t xml:space="preserve"> should engage guest</w:t>
      </w:r>
      <w:r w:rsidR="00F51469">
        <w:rPr>
          <w:rFonts w:ascii="Verdana" w:hAnsi="Verdana" w:cs="Verdana"/>
          <w:sz w:val="20"/>
          <w:szCs w:val="20"/>
        </w:rPr>
        <w:t>s</w:t>
      </w:r>
      <w:r w:rsidRPr="00E3372B">
        <w:rPr>
          <w:rFonts w:ascii="Verdana" w:hAnsi="Verdana" w:cs="Verdana"/>
          <w:sz w:val="20"/>
          <w:szCs w:val="20"/>
        </w:rPr>
        <w:t xml:space="preserve"> in conversation by inquiring about their vi</w:t>
      </w:r>
      <w:r w:rsidR="00BD4B7E">
        <w:rPr>
          <w:rFonts w:ascii="Verdana" w:hAnsi="Verdana" w:cs="Verdana"/>
          <w:sz w:val="20"/>
          <w:szCs w:val="20"/>
        </w:rPr>
        <w:t>sit to the casino and suggest</w:t>
      </w:r>
      <w:r w:rsidRPr="00E3372B">
        <w:rPr>
          <w:rFonts w:ascii="Verdana" w:hAnsi="Verdana" w:cs="Verdana"/>
          <w:sz w:val="20"/>
          <w:szCs w:val="20"/>
        </w:rPr>
        <w:t xml:space="preserve"> things to do </w:t>
      </w:r>
      <w:r w:rsidR="00BD4B7E">
        <w:rPr>
          <w:rFonts w:ascii="Verdana" w:hAnsi="Verdana" w:cs="Verdana"/>
          <w:sz w:val="20"/>
          <w:szCs w:val="20"/>
        </w:rPr>
        <w:t>while at the property</w:t>
      </w:r>
      <w:r w:rsidRPr="00E3372B">
        <w:rPr>
          <w:rFonts w:ascii="Verdana" w:hAnsi="Verdana" w:cs="Verdana"/>
          <w:sz w:val="20"/>
          <w:szCs w:val="20"/>
        </w:rPr>
        <w:t>.</w:t>
      </w:r>
    </w:p>
    <w:p w:rsidR="00BD4B7E" w:rsidRPr="00E3372B" w:rsidRDefault="00BD4B7E" w:rsidP="00BD4B7E">
      <w:pPr>
        <w:widowControl/>
        <w:suppressAutoHyphens w:val="0"/>
        <w:ind w:left="547"/>
        <w:rPr>
          <w:rFonts w:ascii="Verdana" w:hAnsi="Verdana" w:cs="Verdana"/>
          <w:sz w:val="20"/>
          <w:szCs w:val="20"/>
        </w:rPr>
      </w:pPr>
    </w:p>
    <w:p w:rsidR="00F51469" w:rsidRDefault="00F51469" w:rsidP="00B92C0A">
      <w:pPr>
        <w:suppressAutoHyphens w:val="0"/>
        <w:rPr>
          <w:rFonts w:ascii="Verdana" w:hAnsi="Verdana" w:cs="Verdana"/>
          <w:sz w:val="20"/>
          <w:szCs w:val="20"/>
        </w:rPr>
      </w:pPr>
    </w:p>
    <w:p w:rsidR="00B92C0A" w:rsidRPr="00D77569" w:rsidRDefault="00B92C0A" w:rsidP="00B92C0A">
      <w:pPr>
        <w:widowControl/>
        <w:numPr>
          <w:ilvl w:val="0"/>
          <w:numId w:val="12"/>
        </w:numPr>
        <w:suppressAutoHyphens w:val="0"/>
        <w:rPr>
          <w:rFonts w:ascii="Verdana" w:hAnsi="Verdana" w:cs="Verdana"/>
          <w:sz w:val="20"/>
          <w:szCs w:val="20"/>
        </w:rPr>
      </w:pPr>
      <w:r w:rsidRPr="00D77569">
        <w:rPr>
          <w:rFonts w:ascii="Verdana" w:hAnsi="Verdana" w:cs="Verdana"/>
          <w:b/>
          <w:sz w:val="20"/>
          <w:szCs w:val="20"/>
        </w:rPr>
        <w:t>Greeting and closing</w:t>
      </w:r>
      <w:r w:rsidRPr="00D77569">
        <w:rPr>
          <w:rFonts w:ascii="Verdana" w:hAnsi="Verdana" w:cs="Verdana"/>
          <w:sz w:val="20"/>
          <w:szCs w:val="20"/>
        </w:rPr>
        <w:t xml:space="preserve"> – Each guest should be greeted properly at the beginning of any interaction.  </w:t>
      </w:r>
      <w:r w:rsidRPr="00D77569">
        <w:rPr>
          <w:rFonts w:ascii="Verdana" w:hAnsi="Verdana"/>
          <w:sz w:val="20"/>
          <w:szCs w:val="20"/>
        </w:rPr>
        <w:t>A greeting is defined as an acknowledgment of a guest at the beginning of an interaction or transaction.</w:t>
      </w:r>
      <w:r w:rsidRPr="00D77569">
        <w:rPr>
          <w:rFonts w:ascii="Verdana" w:hAnsi="Verdana" w:cs="Verdana"/>
          <w:sz w:val="20"/>
          <w:szCs w:val="20"/>
        </w:rPr>
        <w:t xml:space="preserve">  A closing is defined as the verbal end of an interaction.</w:t>
      </w:r>
    </w:p>
    <w:p w:rsidR="00F27CEC" w:rsidRDefault="00F27CEC" w:rsidP="00A6769F">
      <w:pPr>
        <w:widowControl/>
        <w:suppressAutoHyphens w:val="0"/>
        <w:rPr>
          <w:rFonts w:ascii="Verdana" w:hAnsi="Verdana" w:cs="Verdana"/>
          <w:sz w:val="20"/>
          <w:szCs w:val="20"/>
        </w:rPr>
      </w:pPr>
    </w:p>
    <w:p w:rsidR="00F27CEC" w:rsidRPr="00E3372B" w:rsidRDefault="00F27CEC" w:rsidP="00BD4B7E">
      <w:pPr>
        <w:widowControl/>
        <w:suppressAutoHyphens w:val="0"/>
        <w:ind w:left="1080"/>
        <w:rPr>
          <w:rFonts w:ascii="Verdana" w:hAnsi="Verdana" w:cs="Verdana"/>
          <w:sz w:val="20"/>
          <w:szCs w:val="20"/>
        </w:rPr>
      </w:pPr>
    </w:p>
    <w:p w:rsidR="00B92C0A" w:rsidRPr="00D77569" w:rsidRDefault="00B92C0A" w:rsidP="00B92C0A">
      <w:pPr>
        <w:widowControl/>
        <w:numPr>
          <w:ilvl w:val="0"/>
          <w:numId w:val="12"/>
        </w:numPr>
        <w:suppressAutoHyphens w:val="0"/>
        <w:rPr>
          <w:rFonts w:ascii="Verdana" w:hAnsi="Verdana" w:cs="Verdana"/>
          <w:sz w:val="20"/>
          <w:szCs w:val="20"/>
        </w:rPr>
      </w:pPr>
      <w:r w:rsidRPr="00D77569">
        <w:rPr>
          <w:rFonts w:ascii="Verdana" w:hAnsi="Verdana" w:cs="Verdana"/>
          <w:b/>
          <w:sz w:val="20"/>
          <w:szCs w:val="20"/>
        </w:rPr>
        <w:t>Interaction</w:t>
      </w:r>
      <w:r w:rsidRPr="00D77569">
        <w:rPr>
          <w:rFonts w:ascii="Verdana" w:hAnsi="Verdana" w:cs="Verdana"/>
          <w:sz w:val="20"/>
          <w:szCs w:val="20"/>
        </w:rPr>
        <w:t xml:space="preserve"> - </w:t>
      </w:r>
      <w:r w:rsidR="003E6F95">
        <w:rPr>
          <w:rFonts w:ascii="Verdana" w:hAnsi="Verdana" w:cs="Verdana"/>
          <w:sz w:val="20"/>
          <w:szCs w:val="20"/>
        </w:rPr>
        <w:t>Team members</w:t>
      </w:r>
      <w:r w:rsidR="003E6F95" w:rsidRPr="00D77569">
        <w:rPr>
          <w:rFonts w:ascii="Verdana" w:hAnsi="Verdana" w:cs="Verdana"/>
          <w:sz w:val="20"/>
          <w:szCs w:val="20"/>
        </w:rPr>
        <w:t xml:space="preserve"> </w:t>
      </w:r>
      <w:r w:rsidR="003E6F95">
        <w:rPr>
          <w:rFonts w:ascii="Verdana" w:hAnsi="Verdana" w:cs="Verdana"/>
          <w:sz w:val="20"/>
          <w:szCs w:val="20"/>
        </w:rPr>
        <w:t>anticipate</w:t>
      </w:r>
      <w:r w:rsidRPr="00D77569">
        <w:rPr>
          <w:rFonts w:ascii="Verdana" w:hAnsi="Verdana" w:cs="Verdana"/>
          <w:sz w:val="20"/>
          <w:szCs w:val="20"/>
        </w:rPr>
        <w:t xml:space="preserve"> logical guest needs </w:t>
      </w:r>
      <w:r w:rsidR="00F51469">
        <w:rPr>
          <w:rFonts w:ascii="Verdana" w:hAnsi="Verdana" w:cs="Verdana"/>
          <w:sz w:val="20"/>
          <w:szCs w:val="20"/>
        </w:rPr>
        <w:t>and offers</w:t>
      </w:r>
      <w:r w:rsidRPr="00D77569">
        <w:rPr>
          <w:rFonts w:ascii="Verdana" w:hAnsi="Verdana" w:cs="Verdana"/>
          <w:sz w:val="20"/>
          <w:szCs w:val="20"/>
        </w:rPr>
        <w:t xml:space="preserve"> to meet </w:t>
      </w:r>
      <w:r w:rsidR="00F51469">
        <w:rPr>
          <w:rFonts w:ascii="Verdana" w:hAnsi="Verdana" w:cs="Verdana"/>
          <w:sz w:val="20"/>
          <w:szCs w:val="20"/>
        </w:rPr>
        <w:t>need</w:t>
      </w:r>
      <w:r w:rsidR="00BD4B7E">
        <w:rPr>
          <w:rFonts w:ascii="Verdana" w:hAnsi="Verdana" w:cs="Verdana"/>
          <w:sz w:val="20"/>
          <w:szCs w:val="20"/>
        </w:rPr>
        <w:t>s</w:t>
      </w:r>
      <w:r w:rsidR="00F51469">
        <w:rPr>
          <w:rFonts w:ascii="Verdana" w:hAnsi="Verdana" w:cs="Verdana"/>
          <w:sz w:val="20"/>
          <w:szCs w:val="20"/>
        </w:rPr>
        <w:t xml:space="preserve"> without being prompted by the </w:t>
      </w:r>
      <w:r w:rsidRPr="00D77569">
        <w:rPr>
          <w:rFonts w:ascii="Verdana" w:hAnsi="Verdana" w:cs="Verdana"/>
          <w:sz w:val="20"/>
          <w:szCs w:val="20"/>
        </w:rPr>
        <w:t>guest.</w:t>
      </w:r>
    </w:p>
    <w:p w:rsidR="00B92C0A" w:rsidRPr="00D77569" w:rsidRDefault="00B92C0A" w:rsidP="00B92C0A">
      <w:pPr>
        <w:suppressAutoHyphens w:val="0"/>
        <w:rPr>
          <w:rFonts w:ascii="Verdana" w:hAnsi="Verdana" w:cs="Verdana"/>
          <w:sz w:val="20"/>
          <w:szCs w:val="20"/>
        </w:rPr>
      </w:pPr>
    </w:p>
    <w:p w:rsidR="00B92C0A" w:rsidRPr="00D77569" w:rsidRDefault="00B92C0A" w:rsidP="00B92C0A">
      <w:pPr>
        <w:suppressAutoHyphens w:val="0"/>
        <w:rPr>
          <w:rFonts w:ascii="Verdana" w:hAnsi="Verdana" w:cs="Verdana"/>
          <w:sz w:val="20"/>
          <w:szCs w:val="20"/>
        </w:rPr>
      </w:pPr>
    </w:p>
    <w:p w:rsidR="00B92C0A" w:rsidRPr="00D77569" w:rsidRDefault="00B92C0A" w:rsidP="00B92C0A">
      <w:pPr>
        <w:widowControl/>
        <w:numPr>
          <w:ilvl w:val="0"/>
          <w:numId w:val="12"/>
        </w:numPr>
        <w:suppressAutoHyphens w:val="0"/>
        <w:rPr>
          <w:rFonts w:ascii="Verdana" w:hAnsi="Verdana" w:cs="Verdana"/>
          <w:sz w:val="20"/>
          <w:szCs w:val="20"/>
        </w:rPr>
      </w:pPr>
      <w:r w:rsidRPr="00D77569">
        <w:rPr>
          <w:rFonts w:ascii="Verdana" w:hAnsi="Verdana" w:cs="Verdana"/>
          <w:b/>
          <w:sz w:val="20"/>
          <w:szCs w:val="20"/>
        </w:rPr>
        <w:t xml:space="preserve">Knowledge of the </w:t>
      </w:r>
      <w:r>
        <w:rPr>
          <w:rFonts w:ascii="Verdana" w:hAnsi="Verdana" w:cs="Verdana"/>
          <w:b/>
          <w:sz w:val="20"/>
          <w:szCs w:val="20"/>
        </w:rPr>
        <w:t>p</w:t>
      </w:r>
      <w:r w:rsidRPr="00D77569">
        <w:rPr>
          <w:rFonts w:ascii="Verdana" w:hAnsi="Verdana" w:cs="Verdana"/>
          <w:b/>
          <w:sz w:val="20"/>
          <w:szCs w:val="20"/>
        </w:rPr>
        <w:t>roperty</w:t>
      </w:r>
      <w:r w:rsidRPr="00D77569">
        <w:rPr>
          <w:rFonts w:ascii="Verdana" w:hAnsi="Verdana" w:cs="Verdana"/>
          <w:sz w:val="20"/>
          <w:szCs w:val="20"/>
        </w:rPr>
        <w:t xml:space="preserve"> – </w:t>
      </w:r>
      <w:r w:rsidR="003E6F95">
        <w:rPr>
          <w:rFonts w:ascii="Verdana" w:hAnsi="Verdana" w:cs="Verdana"/>
          <w:sz w:val="20"/>
          <w:szCs w:val="20"/>
        </w:rPr>
        <w:t xml:space="preserve">Team members </w:t>
      </w:r>
      <w:r w:rsidRPr="00D77569">
        <w:rPr>
          <w:rFonts w:ascii="Verdana" w:hAnsi="Verdana" w:cs="Verdana"/>
          <w:sz w:val="20"/>
          <w:szCs w:val="20"/>
        </w:rPr>
        <w:t>should be knowledgeable about the location of amenities, function of all departments</w:t>
      </w:r>
      <w:r>
        <w:rPr>
          <w:rFonts w:ascii="Verdana" w:hAnsi="Verdana" w:cs="Verdana"/>
          <w:sz w:val="20"/>
          <w:szCs w:val="20"/>
        </w:rPr>
        <w:t>,</w:t>
      </w:r>
      <w:r w:rsidRPr="00D77569">
        <w:rPr>
          <w:rFonts w:ascii="Verdana" w:hAnsi="Verdana" w:cs="Verdana"/>
          <w:sz w:val="20"/>
          <w:szCs w:val="20"/>
        </w:rPr>
        <w:t xml:space="preserve"> and all events and promotions at the casino.</w:t>
      </w:r>
      <w:r w:rsidR="00F82136">
        <w:rPr>
          <w:rFonts w:ascii="Verdana" w:hAnsi="Verdana" w:cs="Verdana"/>
          <w:sz w:val="20"/>
          <w:szCs w:val="20"/>
        </w:rPr>
        <w:t xml:space="preserve">  Team members should also be aware of the details of the new facility i.e., opening date, new venues and </w:t>
      </w:r>
      <w:r w:rsidR="00F27CEC">
        <w:rPr>
          <w:rFonts w:ascii="Verdana" w:hAnsi="Verdana" w:cs="Verdana"/>
          <w:sz w:val="20"/>
          <w:szCs w:val="20"/>
        </w:rPr>
        <w:t>amenities</w:t>
      </w:r>
      <w:r w:rsidR="00F82136">
        <w:rPr>
          <w:rFonts w:ascii="Verdana" w:hAnsi="Verdana" w:cs="Verdana"/>
          <w:sz w:val="20"/>
          <w:szCs w:val="20"/>
        </w:rPr>
        <w:t>.</w:t>
      </w:r>
    </w:p>
    <w:p w:rsidR="00B92C0A" w:rsidRPr="00D77569" w:rsidRDefault="00B92C0A" w:rsidP="00B92C0A">
      <w:pPr>
        <w:suppressAutoHyphens w:val="0"/>
        <w:rPr>
          <w:rFonts w:ascii="Verdana" w:hAnsi="Verdana" w:cs="Verdana"/>
          <w:sz w:val="20"/>
          <w:szCs w:val="20"/>
        </w:rPr>
      </w:pPr>
    </w:p>
    <w:p w:rsidR="00B92C0A" w:rsidRPr="00D77569" w:rsidRDefault="00B92C0A" w:rsidP="00B92C0A">
      <w:pPr>
        <w:suppressAutoHyphens w:val="0"/>
        <w:ind w:left="720"/>
        <w:rPr>
          <w:rFonts w:ascii="Verdana" w:hAnsi="Verdana" w:cs="Verdana"/>
          <w:sz w:val="20"/>
          <w:szCs w:val="20"/>
        </w:rPr>
      </w:pPr>
    </w:p>
    <w:p w:rsidR="00B92C0A" w:rsidRPr="00D77569" w:rsidRDefault="00B92C0A" w:rsidP="00B92C0A">
      <w:pPr>
        <w:widowControl/>
        <w:numPr>
          <w:ilvl w:val="0"/>
          <w:numId w:val="12"/>
        </w:numPr>
        <w:suppressAutoHyphens w:val="0"/>
        <w:rPr>
          <w:rFonts w:ascii="Verdana" w:hAnsi="Verdana" w:cs="Verdana"/>
          <w:sz w:val="20"/>
          <w:szCs w:val="20"/>
        </w:rPr>
      </w:pPr>
      <w:r w:rsidRPr="00D77569">
        <w:rPr>
          <w:rFonts w:ascii="Verdana" w:hAnsi="Verdana" w:cs="Verdana"/>
          <w:b/>
          <w:sz w:val="20"/>
          <w:szCs w:val="20"/>
        </w:rPr>
        <w:t>Appearance</w:t>
      </w:r>
      <w:r w:rsidRPr="00D77569">
        <w:rPr>
          <w:rFonts w:ascii="Verdana" w:hAnsi="Verdana" w:cs="Verdana"/>
          <w:sz w:val="20"/>
          <w:szCs w:val="20"/>
        </w:rPr>
        <w:t xml:space="preserve"> - </w:t>
      </w:r>
      <w:r w:rsidR="003E6F95">
        <w:rPr>
          <w:rFonts w:ascii="Verdana" w:hAnsi="Verdana" w:cs="Verdana"/>
          <w:sz w:val="20"/>
          <w:szCs w:val="20"/>
        </w:rPr>
        <w:t xml:space="preserve">Team members maintain a </w:t>
      </w:r>
      <w:r w:rsidRPr="00D77569">
        <w:rPr>
          <w:rFonts w:ascii="Verdana" w:hAnsi="Verdana" w:cs="Verdana"/>
          <w:sz w:val="20"/>
          <w:szCs w:val="20"/>
        </w:rPr>
        <w:t xml:space="preserve">clean, crisp appearance </w:t>
      </w:r>
      <w:r w:rsidR="003E6F95">
        <w:rPr>
          <w:rFonts w:ascii="Verdana" w:hAnsi="Verdana" w:cs="Verdana"/>
          <w:sz w:val="20"/>
          <w:szCs w:val="20"/>
        </w:rPr>
        <w:t xml:space="preserve">that </w:t>
      </w:r>
      <w:r w:rsidRPr="00D77569">
        <w:rPr>
          <w:rFonts w:ascii="Verdana" w:hAnsi="Verdana" w:cs="Verdana"/>
          <w:sz w:val="20"/>
          <w:szCs w:val="20"/>
        </w:rPr>
        <w:t>meets the basic uniform standards required with visible name tag.</w:t>
      </w:r>
      <w:r w:rsidR="00F82136">
        <w:rPr>
          <w:rFonts w:ascii="Verdana" w:hAnsi="Verdana" w:cs="Verdana"/>
          <w:sz w:val="20"/>
          <w:szCs w:val="20"/>
        </w:rPr>
        <w:t xml:space="preserve">  Team members should also maintain good posture, no slouching or leaning, and should appear attentive and ready for guests at all times.</w:t>
      </w:r>
    </w:p>
    <w:p w:rsidR="00B92C0A" w:rsidRPr="00D77569" w:rsidRDefault="00B92C0A" w:rsidP="00B92C0A">
      <w:pPr>
        <w:suppressAutoHyphens w:val="0"/>
        <w:rPr>
          <w:rFonts w:ascii="Verdana" w:hAnsi="Verdana" w:cs="Verdana"/>
          <w:sz w:val="20"/>
          <w:szCs w:val="20"/>
        </w:rPr>
      </w:pPr>
    </w:p>
    <w:p w:rsidR="00B92C0A" w:rsidRPr="00D77569" w:rsidRDefault="00B92C0A" w:rsidP="00B92C0A">
      <w:pPr>
        <w:suppressAutoHyphens w:val="0"/>
        <w:ind w:left="907"/>
        <w:rPr>
          <w:rFonts w:ascii="Verdana" w:hAnsi="Verdana" w:cs="Verdana"/>
          <w:sz w:val="20"/>
          <w:szCs w:val="20"/>
        </w:rPr>
      </w:pPr>
    </w:p>
    <w:p w:rsidR="00B92C0A" w:rsidRPr="00D77569" w:rsidRDefault="00B92C0A" w:rsidP="00B92C0A">
      <w:pPr>
        <w:widowControl/>
        <w:numPr>
          <w:ilvl w:val="0"/>
          <w:numId w:val="12"/>
        </w:numPr>
        <w:suppressAutoHyphens w:val="0"/>
        <w:rPr>
          <w:rFonts w:ascii="Verdana" w:hAnsi="Verdana" w:cs="Verdana"/>
          <w:sz w:val="20"/>
          <w:szCs w:val="20"/>
        </w:rPr>
      </w:pPr>
      <w:r w:rsidRPr="00D77569">
        <w:rPr>
          <w:rFonts w:ascii="Verdana" w:hAnsi="Verdana" w:cs="Verdana"/>
          <w:b/>
          <w:sz w:val="20"/>
          <w:szCs w:val="20"/>
        </w:rPr>
        <w:t>Cleanliness of work areas</w:t>
      </w:r>
      <w:r w:rsidRPr="00D77569">
        <w:rPr>
          <w:rFonts w:ascii="Verdana" w:hAnsi="Verdana" w:cs="Verdana"/>
          <w:sz w:val="20"/>
          <w:szCs w:val="20"/>
        </w:rPr>
        <w:t xml:space="preserve"> – Each area of the property should be clean at all times.</w:t>
      </w:r>
    </w:p>
    <w:p w:rsidR="00B92C0A" w:rsidRPr="00D77569" w:rsidRDefault="00B92C0A" w:rsidP="00B92C0A">
      <w:pPr>
        <w:suppressAutoHyphens w:val="0"/>
        <w:rPr>
          <w:rFonts w:ascii="Verdana" w:hAnsi="Verdana" w:cs="Verdana"/>
          <w:sz w:val="20"/>
          <w:szCs w:val="20"/>
        </w:rPr>
      </w:pPr>
    </w:p>
    <w:p w:rsidR="003E5EB4" w:rsidRDefault="003E5EB4" w:rsidP="003E5EB4">
      <w:pPr>
        <w:widowControl/>
        <w:suppressAutoHyphens w:val="0"/>
        <w:ind w:left="1080"/>
        <w:rPr>
          <w:rFonts w:ascii="Verdana" w:hAnsi="Verdana" w:cs="Verdana"/>
          <w:sz w:val="20"/>
          <w:szCs w:val="20"/>
        </w:rPr>
      </w:pPr>
    </w:p>
    <w:p w:rsidR="00F82136" w:rsidRPr="003E5EB4" w:rsidRDefault="00F82136" w:rsidP="003E5EB4">
      <w:pPr>
        <w:widowControl/>
        <w:suppressAutoHyphens w:val="0"/>
        <w:ind w:left="1080"/>
        <w:rPr>
          <w:rFonts w:ascii="Verdana" w:hAnsi="Verdana" w:cs="Verdana"/>
          <w:sz w:val="20"/>
          <w:szCs w:val="20"/>
        </w:rPr>
      </w:pPr>
    </w:p>
    <w:p w:rsidR="003E5EB4" w:rsidRPr="003E5EB4" w:rsidRDefault="003E5EB4" w:rsidP="003E5EB4">
      <w:pPr>
        <w:widowControl/>
        <w:numPr>
          <w:ilvl w:val="0"/>
          <w:numId w:val="12"/>
        </w:num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Passion and Engagement – </w:t>
      </w:r>
      <w:r w:rsidRPr="003E5EB4">
        <w:rPr>
          <w:rFonts w:ascii="Verdana" w:hAnsi="Verdana"/>
          <w:sz w:val="20"/>
          <w:szCs w:val="20"/>
        </w:rPr>
        <w:t>Team members should be energetic, engaged, and passionate about their work at The Point Casino.</w:t>
      </w:r>
    </w:p>
    <w:p w:rsidR="003E5EB4" w:rsidRPr="003E5EB4" w:rsidRDefault="003E5EB4" w:rsidP="003E5EB4">
      <w:pPr>
        <w:widowControl/>
        <w:suppressAutoHyphens w:val="0"/>
        <w:ind w:left="547"/>
        <w:rPr>
          <w:rFonts w:ascii="Verdana" w:hAnsi="Verdana" w:cs="Verdana"/>
          <w:sz w:val="20"/>
          <w:szCs w:val="20"/>
        </w:rPr>
      </w:pPr>
    </w:p>
    <w:p w:rsidR="003C61D4" w:rsidRPr="003E5EB4" w:rsidRDefault="003C61D4" w:rsidP="00A6769F">
      <w:pPr>
        <w:widowControl/>
        <w:ind w:left="1267"/>
        <w:rPr>
          <w:rFonts w:ascii="Verdana" w:hAnsi="Verdana"/>
          <w:sz w:val="20"/>
          <w:szCs w:val="20"/>
        </w:rPr>
      </w:pPr>
    </w:p>
    <w:sectPr w:rsidR="003C61D4" w:rsidRPr="003E5EB4" w:rsidSect="003E5EB4">
      <w:footnotePr>
        <w:pos w:val="beneathText"/>
      </w:footnotePr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F" w:rsidRDefault="00DF2C8F">
      <w:r>
        <w:separator/>
      </w:r>
    </w:p>
  </w:endnote>
  <w:endnote w:type="continuationSeparator" w:id="0">
    <w:p w:rsidR="00DF2C8F" w:rsidRDefault="00DF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F" w:rsidRDefault="00DF2C8F">
      <w:r>
        <w:separator/>
      </w:r>
    </w:p>
  </w:footnote>
  <w:footnote w:type="continuationSeparator" w:id="0">
    <w:p w:rsidR="00DF2C8F" w:rsidRDefault="00DF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45"/>
    <w:multiLevelType w:val="hybridMultilevel"/>
    <w:tmpl w:val="68B8F052"/>
    <w:lvl w:ilvl="0" w:tplc="FCB2D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A40F7C"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">
    <w:nsid w:val="1D3E0F35"/>
    <w:multiLevelType w:val="hybridMultilevel"/>
    <w:tmpl w:val="5DBEA004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>
    <w:nsid w:val="2BD54BFA"/>
    <w:multiLevelType w:val="hybridMultilevel"/>
    <w:tmpl w:val="E716EE0E"/>
    <w:lvl w:ilvl="0" w:tplc="DCA40F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C7655AF"/>
    <w:multiLevelType w:val="hybridMultilevel"/>
    <w:tmpl w:val="C9FA2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E17B84"/>
    <w:multiLevelType w:val="hybridMultilevel"/>
    <w:tmpl w:val="7B6EB52A"/>
    <w:lvl w:ilvl="0" w:tplc="00000005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31436D"/>
    <w:multiLevelType w:val="hybridMultilevel"/>
    <w:tmpl w:val="D0BAEA8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4F5656E7"/>
    <w:multiLevelType w:val="hybridMultilevel"/>
    <w:tmpl w:val="410E37C4"/>
    <w:lvl w:ilvl="0" w:tplc="DCA40F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B042CB"/>
    <w:multiLevelType w:val="hybridMultilevel"/>
    <w:tmpl w:val="74C055CC"/>
    <w:lvl w:ilvl="0" w:tplc="DCA40F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0D70267"/>
    <w:multiLevelType w:val="hybridMultilevel"/>
    <w:tmpl w:val="50C045F2"/>
    <w:lvl w:ilvl="0" w:tplc="DCA40F7C"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9A709D"/>
    <w:multiLevelType w:val="hybridMultilevel"/>
    <w:tmpl w:val="1902CBCC"/>
    <w:lvl w:ilvl="0" w:tplc="DCA40F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6803DE4"/>
    <w:multiLevelType w:val="hybridMultilevel"/>
    <w:tmpl w:val="152449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CE09C2"/>
    <w:multiLevelType w:val="hybridMultilevel"/>
    <w:tmpl w:val="4F26BCA0"/>
    <w:lvl w:ilvl="0" w:tplc="FCB2D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D886C04"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2">
    <w:nsid w:val="6118235D"/>
    <w:multiLevelType w:val="hybridMultilevel"/>
    <w:tmpl w:val="AD52AC16"/>
    <w:lvl w:ilvl="0" w:tplc="DCA40F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53E3652"/>
    <w:multiLevelType w:val="hybridMultilevel"/>
    <w:tmpl w:val="8508144E"/>
    <w:lvl w:ilvl="0" w:tplc="1030538A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Arial (W1)" w:hAnsi="Arial (W1)" w:cs="Times New Roman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7C3C27"/>
    <w:multiLevelType w:val="hybridMultilevel"/>
    <w:tmpl w:val="D4A69030"/>
    <w:lvl w:ilvl="0" w:tplc="F3EE8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C006D"/>
    <w:multiLevelType w:val="hybridMultilevel"/>
    <w:tmpl w:val="0D96A27A"/>
    <w:lvl w:ilvl="0" w:tplc="DCA40F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15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01"/>
    <w:rsid w:val="001421F4"/>
    <w:rsid w:val="003037CF"/>
    <w:rsid w:val="00320B22"/>
    <w:rsid w:val="00391886"/>
    <w:rsid w:val="003A3DA6"/>
    <w:rsid w:val="003C61D4"/>
    <w:rsid w:val="003E5EB4"/>
    <w:rsid w:val="003E6F95"/>
    <w:rsid w:val="004640AC"/>
    <w:rsid w:val="005F4FBE"/>
    <w:rsid w:val="0061561A"/>
    <w:rsid w:val="00687271"/>
    <w:rsid w:val="00781F30"/>
    <w:rsid w:val="008A4249"/>
    <w:rsid w:val="009A5F7C"/>
    <w:rsid w:val="009F6BA4"/>
    <w:rsid w:val="00A27001"/>
    <w:rsid w:val="00A6769F"/>
    <w:rsid w:val="00B1603D"/>
    <w:rsid w:val="00B50B84"/>
    <w:rsid w:val="00B77235"/>
    <w:rsid w:val="00B92C0A"/>
    <w:rsid w:val="00BD4B7E"/>
    <w:rsid w:val="00C23F2B"/>
    <w:rsid w:val="00C65089"/>
    <w:rsid w:val="00CC1D54"/>
    <w:rsid w:val="00CF6988"/>
    <w:rsid w:val="00DF2C8F"/>
    <w:rsid w:val="00E834CD"/>
    <w:rsid w:val="00EB1ECA"/>
    <w:rsid w:val="00F27CEC"/>
    <w:rsid w:val="00F51469"/>
    <w:rsid w:val="00F8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jc w:val="right"/>
      <w:outlineLvl w:val="0"/>
    </w:pPr>
    <w:rPr>
      <w:rFonts w:ascii="Century Gothic" w:hAnsi="Century Gothic"/>
      <w:color w:val="FFFFFF"/>
      <w:sz w:val="32"/>
      <w:szCs w:val="40"/>
    </w:rPr>
  </w:style>
  <w:style w:type="paragraph" w:styleId="Heading2">
    <w:name w:val="heading 2"/>
    <w:basedOn w:val="Normal"/>
    <w:next w:val="Normal"/>
    <w:qFormat/>
    <w:pPr>
      <w:keepNext/>
      <w:snapToGrid w:val="0"/>
      <w:spacing w:before="120"/>
      <w:ind w:right="-14"/>
      <w:jc w:val="right"/>
      <w:outlineLvl w:val="1"/>
    </w:pPr>
    <w:rPr>
      <w:rFonts w:ascii="Century Gothic" w:hAnsi="Century Gothic" w:cs="Arial"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DefaultParagraphFont">
    <w:name w:val="WW-Default Paragraph Font"/>
  </w:style>
  <w:style w:type="character" w:customStyle="1" w:styleId="WW-Absatz-Standardschriftart1111111111">
    <w:name w:val="WW-Absatz-Standardschriftart1111111111"/>
  </w:style>
  <w:style w:type="character" w:customStyle="1" w:styleId="WW-DefaultParagraphFont1">
    <w:name w:val="WW-Default Paragraph Font1"/>
  </w:style>
  <w:style w:type="character" w:customStyle="1" w:styleId="NumberingSymbols">
    <w:name w:val="Numbering Symbols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lockText">
    <w:name w:val="Block Text"/>
    <w:basedOn w:val="Normal"/>
    <w:pPr>
      <w:autoSpaceDE w:val="0"/>
      <w:autoSpaceDN w:val="0"/>
      <w:adjustRightInd w:val="0"/>
      <w:ind w:left="720" w:right="615"/>
    </w:pPr>
    <w:rPr>
      <w:rFonts w:ascii="Bitstream Vera Serif" w:eastAsia="Times New Roman" w:hAnsi="Bitstream Vera Serif"/>
      <w:sz w:val="20"/>
      <w:szCs w:val="20"/>
    </w:rPr>
  </w:style>
  <w:style w:type="paragraph" w:styleId="ListParagraph">
    <w:name w:val="List Paragraph"/>
    <w:basedOn w:val="Normal"/>
    <w:uiPriority w:val="34"/>
    <w:qFormat/>
    <w:rsid w:val="0061561A"/>
    <w:pPr>
      <w:widowControl/>
      <w:suppressAutoHyphens w:val="0"/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B16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03D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jc w:val="right"/>
      <w:outlineLvl w:val="0"/>
    </w:pPr>
    <w:rPr>
      <w:rFonts w:ascii="Century Gothic" w:hAnsi="Century Gothic"/>
      <w:color w:val="FFFFFF"/>
      <w:sz w:val="32"/>
      <w:szCs w:val="40"/>
    </w:rPr>
  </w:style>
  <w:style w:type="paragraph" w:styleId="Heading2">
    <w:name w:val="heading 2"/>
    <w:basedOn w:val="Normal"/>
    <w:next w:val="Normal"/>
    <w:qFormat/>
    <w:pPr>
      <w:keepNext/>
      <w:snapToGrid w:val="0"/>
      <w:spacing w:before="120"/>
      <w:ind w:right="-14"/>
      <w:jc w:val="right"/>
      <w:outlineLvl w:val="1"/>
    </w:pPr>
    <w:rPr>
      <w:rFonts w:ascii="Century Gothic" w:hAnsi="Century Gothic" w:cs="Arial"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DefaultParagraphFont">
    <w:name w:val="WW-Default Paragraph Font"/>
  </w:style>
  <w:style w:type="character" w:customStyle="1" w:styleId="WW-Absatz-Standardschriftart1111111111">
    <w:name w:val="WW-Absatz-Standardschriftart1111111111"/>
  </w:style>
  <w:style w:type="character" w:customStyle="1" w:styleId="WW-DefaultParagraphFont1">
    <w:name w:val="WW-Default Paragraph Font1"/>
  </w:style>
  <w:style w:type="character" w:customStyle="1" w:styleId="NumberingSymbols">
    <w:name w:val="Numbering Symbols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lockText">
    <w:name w:val="Block Text"/>
    <w:basedOn w:val="Normal"/>
    <w:pPr>
      <w:autoSpaceDE w:val="0"/>
      <w:autoSpaceDN w:val="0"/>
      <w:adjustRightInd w:val="0"/>
      <w:ind w:left="720" w:right="615"/>
    </w:pPr>
    <w:rPr>
      <w:rFonts w:ascii="Bitstream Vera Serif" w:eastAsia="Times New Roman" w:hAnsi="Bitstream Vera Serif"/>
      <w:sz w:val="20"/>
      <w:szCs w:val="20"/>
    </w:rPr>
  </w:style>
  <w:style w:type="paragraph" w:styleId="ListParagraph">
    <w:name w:val="List Paragraph"/>
    <w:basedOn w:val="Normal"/>
    <w:uiPriority w:val="34"/>
    <w:qFormat/>
    <w:rsid w:val="0061561A"/>
    <w:pPr>
      <w:widowControl/>
      <w:suppressAutoHyphens w:val="0"/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B16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03D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Dates: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Dates:</dc:title>
  <dc:creator>Pauline Young</dc:creator>
  <cp:lastModifiedBy>Ian Hay</cp:lastModifiedBy>
  <cp:revision>3</cp:revision>
  <cp:lastPrinted>2006-12-28T03:52:00Z</cp:lastPrinted>
  <dcterms:created xsi:type="dcterms:W3CDTF">2013-07-25T20:13:00Z</dcterms:created>
  <dcterms:modified xsi:type="dcterms:W3CDTF">2013-07-25T20:26:00Z</dcterms:modified>
</cp:coreProperties>
</file>